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3363" w14:textId="77777777" w:rsidR="002116D4" w:rsidRDefault="00D81279" w:rsidP="004923C9">
      <w:pPr>
        <w:spacing w:after="0"/>
        <w:jc w:val="center"/>
        <w:rPr>
          <w:b/>
        </w:rPr>
      </w:pPr>
      <w:r>
        <w:rPr>
          <w:b/>
        </w:rPr>
        <w:t>Dukes County Commissioners</w:t>
      </w:r>
    </w:p>
    <w:p w14:paraId="66310A5F" w14:textId="77777777" w:rsidR="002116D4" w:rsidRDefault="00D81279" w:rsidP="004923C9">
      <w:pPr>
        <w:spacing w:after="0"/>
        <w:jc w:val="center"/>
        <w:rPr>
          <w:b/>
        </w:rPr>
      </w:pPr>
      <w:r>
        <w:rPr>
          <w:b/>
        </w:rPr>
        <w:t>Minutes</w:t>
      </w:r>
    </w:p>
    <w:p w14:paraId="0267BB34" w14:textId="77777777" w:rsidR="002116D4" w:rsidRDefault="00273CA0" w:rsidP="004923C9">
      <w:pPr>
        <w:spacing w:after="0"/>
        <w:jc w:val="center"/>
        <w:rPr>
          <w:b/>
        </w:rPr>
      </w:pPr>
      <w:r>
        <w:rPr>
          <w:b/>
        </w:rPr>
        <w:t xml:space="preserve">Wednesday, </w:t>
      </w:r>
      <w:r w:rsidR="008A623C">
        <w:rPr>
          <w:b/>
        </w:rPr>
        <w:t>December 5</w:t>
      </w:r>
      <w:r w:rsidR="00D81279">
        <w:rPr>
          <w:b/>
        </w:rPr>
        <w:t>, 2018</w:t>
      </w:r>
    </w:p>
    <w:p w14:paraId="60856173" w14:textId="77777777" w:rsidR="002116D4" w:rsidRDefault="008A623C" w:rsidP="004923C9">
      <w:pPr>
        <w:spacing w:after="0"/>
        <w:jc w:val="center"/>
        <w:rPr>
          <w:b/>
        </w:rPr>
      </w:pPr>
      <w:r>
        <w:rPr>
          <w:b/>
        </w:rPr>
        <w:t>4</w:t>
      </w:r>
      <w:r w:rsidR="00D81279">
        <w:rPr>
          <w:b/>
        </w:rPr>
        <w:t>:00pm</w:t>
      </w:r>
    </w:p>
    <w:p w14:paraId="77F87562" w14:textId="77777777" w:rsidR="002116D4" w:rsidRDefault="00D81279" w:rsidP="004923C9">
      <w:pPr>
        <w:spacing w:after="0"/>
        <w:jc w:val="center"/>
      </w:pPr>
      <w:r>
        <w:t>Dukes County Administration Building</w:t>
      </w:r>
    </w:p>
    <w:p w14:paraId="11BC2412" w14:textId="77777777" w:rsidR="002116D4" w:rsidRDefault="00D81279" w:rsidP="004923C9">
      <w:pPr>
        <w:spacing w:after="0"/>
        <w:jc w:val="center"/>
      </w:pPr>
      <w:r>
        <w:t>9 Airport Road, Edgartown, MA</w:t>
      </w:r>
    </w:p>
    <w:p w14:paraId="79C07691" w14:textId="77777777" w:rsidR="002116D4" w:rsidRDefault="002116D4" w:rsidP="004923C9">
      <w:pPr>
        <w:spacing w:after="0"/>
        <w:jc w:val="center"/>
      </w:pPr>
    </w:p>
    <w:p w14:paraId="67918312" w14:textId="415CEE1C" w:rsidR="002116D4" w:rsidRDefault="00D81279" w:rsidP="004923C9">
      <w:pPr>
        <w:spacing w:after="0"/>
      </w:pPr>
      <w:r>
        <w:rPr>
          <w:b/>
        </w:rPr>
        <w:t>Dukes County Commissioners Present:</w:t>
      </w:r>
      <w:r>
        <w:t xml:space="preserve"> John Alley–Chair, </w:t>
      </w:r>
      <w:r w:rsidR="0071207E">
        <w:t xml:space="preserve">Gretchen </w:t>
      </w:r>
      <w:r w:rsidR="001812E8">
        <w:t>Tucker-</w:t>
      </w:r>
      <w:r w:rsidR="0071207E">
        <w:t>Underwood—Vice Chair</w:t>
      </w:r>
      <w:proofErr w:type="gramStart"/>
      <w:r w:rsidR="0071207E">
        <w:t xml:space="preserve">, </w:t>
      </w:r>
      <w:r w:rsidR="00C6273D">
        <w:t xml:space="preserve"> Tristan</w:t>
      </w:r>
      <w:proofErr w:type="gramEnd"/>
      <w:r w:rsidR="00C6273D">
        <w:t xml:space="preserve"> Israel</w:t>
      </w:r>
      <w:r w:rsidR="00366CB3">
        <w:t>*</w:t>
      </w:r>
      <w:r w:rsidR="00576B13">
        <w:t xml:space="preserve"> and </w:t>
      </w:r>
      <w:r w:rsidR="006D0770">
        <w:t>Leon Brathwaite</w:t>
      </w:r>
      <w:r>
        <w:t xml:space="preserve"> </w:t>
      </w:r>
    </w:p>
    <w:p w14:paraId="3CFA61A4" w14:textId="77777777" w:rsidR="00366CB3" w:rsidRDefault="00366CB3" w:rsidP="004923C9">
      <w:pPr>
        <w:spacing w:after="0"/>
      </w:pPr>
    </w:p>
    <w:p w14:paraId="545E470B" w14:textId="19751D86" w:rsidR="00B923CF" w:rsidRDefault="00366CB3" w:rsidP="004923C9">
      <w:pPr>
        <w:spacing w:after="0"/>
      </w:pPr>
      <w:r>
        <w:t xml:space="preserve">*Left early </w:t>
      </w:r>
    </w:p>
    <w:p w14:paraId="6FE0ADB6" w14:textId="77777777" w:rsidR="00366CB3" w:rsidRDefault="00366CB3" w:rsidP="004923C9">
      <w:pPr>
        <w:spacing w:after="0"/>
      </w:pPr>
    </w:p>
    <w:p w14:paraId="3FD8545A" w14:textId="1D047718" w:rsidR="002116D4" w:rsidRDefault="00D81279" w:rsidP="004923C9">
      <w:pPr>
        <w:spacing w:after="0"/>
      </w:pPr>
      <w:r>
        <w:rPr>
          <w:b/>
        </w:rPr>
        <w:t xml:space="preserve">Other County Officials Present: </w:t>
      </w:r>
      <w:r>
        <w:t xml:space="preserve">Martina Thornton- Dukes County Manager, Connie Andrade – Asst. </w:t>
      </w:r>
      <w:bookmarkStart w:id="0" w:name="_GoBack"/>
      <w:bookmarkEnd w:id="0"/>
      <w:r>
        <w:t>to the County Manager, Ann Metcalf – Dukes County Treasurer, Paulo DeOliveira – Register of Deeds</w:t>
      </w:r>
    </w:p>
    <w:p w14:paraId="6928D4FD" w14:textId="77777777" w:rsidR="00B923CF" w:rsidRDefault="00B923CF" w:rsidP="004923C9">
      <w:pPr>
        <w:spacing w:after="0"/>
        <w:rPr>
          <w:b/>
        </w:rPr>
      </w:pPr>
    </w:p>
    <w:p w14:paraId="5E7FD503" w14:textId="4D209A5D" w:rsidR="002116D4" w:rsidRDefault="00D81279" w:rsidP="004923C9">
      <w:pPr>
        <w:spacing w:after="0"/>
      </w:pPr>
      <w:r>
        <w:rPr>
          <w:b/>
        </w:rPr>
        <w:t xml:space="preserve">Others Present: </w:t>
      </w:r>
      <w:r>
        <w:t xml:space="preserve">Joanie Ames </w:t>
      </w:r>
      <w:r w:rsidR="0071207E">
        <w:t>–</w:t>
      </w:r>
      <w:r>
        <w:t>MVTV</w:t>
      </w:r>
      <w:r w:rsidR="0071207E">
        <w:t>,</w:t>
      </w:r>
      <w:r w:rsidR="00F45DCE">
        <w:t xml:space="preserve"> Keith </w:t>
      </w:r>
      <w:proofErr w:type="spellStart"/>
      <w:r w:rsidR="00F45DCE">
        <w:t>Chatinover</w:t>
      </w:r>
      <w:proofErr w:type="spellEnd"/>
      <w:r w:rsidR="00F45DCE">
        <w:t xml:space="preserve"> – DCC Elect, John Cahill – DCC Elect, T. George Davis – Dukes County Clerk of Courts Elect, Art </w:t>
      </w:r>
      <w:proofErr w:type="spellStart"/>
      <w:r w:rsidR="00F45DCE">
        <w:t>Sm</w:t>
      </w:r>
      <w:r w:rsidR="005C2E2E">
        <w:t>a</w:t>
      </w:r>
      <w:r w:rsidR="00F45DCE">
        <w:t>db</w:t>
      </w:r>
      <w:r w:rsidR="005C2E2E">
        <w:t>e</w:t>
      </w:r>
      <w:r w:rsidR="00F45DCE">
        <w:t>ck</w:t>
      </w:r>
      <w:proofErr w:type="spellEnd"/>
      <w:r w:rsidR="006D0770">
        <w:t xml:space="preserve"> – Chair Dukes County Advisory Board</w:t>
      </w:r>
      <w:r w:rsidR="00B923CF">
        <w:t>, Jo</w:t>
      </w:r>
      <w:r w:rsidR="00DB31D2">
        <w:t>s</w:t>
      </w:r>
      <w:r w:rsidR="00B923CF">
        <w:t>e</w:t>
      </w:r>
      <w:r w:rsidR="00DB31D2">
        <w:t>ph A.</w:t>
      </w:r>
      <w:r w:rsidR="00B923CF">
        <w:t xml:space="preserve"> </w:t>
      </w:r>
      <w:proofErr w:type="spellStart"/>
      <w:r w:rsidR="00B923CF">
        <w:t>Sollitto</w:t>
      </w:r>
      <w:proofErr w:type="spellEnd"/>
      <w:r w:rsidR="00B923CF">
        <w:t xml:space="preserve"> – Superior Court Clerk, Clerk of the County Commissioners</w:t>
      </w:r>
      <w:r w:rsidR="00E00623">
        <w:t>, Ron Rappaport – Attorney for Town of Edgartown</w:t>
      </w:r>
    </w:p>
    <w:p w14:paraId="691BAB87" w14:textId="77777777" w:rsidR="00B923CF" w:rsidRDefault="00B923CF" w:rsidP="004923C9">
      <w:pPr>
        <w:spacing w:after="0"/>
        <w:rPr>
          <w:b/>
          <w:u w:val="single"/>
        </w:rPr>
      </w:pPr>
    </w:p>
    <w:p w14:paraId="65905945" w14:textId="77777777" w:rsidR="002116D4" w:rsidRDefault="00D81279" w:rsidP="004923C9">
      <w:pPr>
        <w:spacing w:after="0"/>
        <w:rPr>
          <w:b/>
          <w:u w:val="single"/>
        </w:rPr>
      </w:pPr>
      <w:r>
        <w:rPr>
          <w:b/>
          <w:u w:val="single"/>
        </w:rPr>
        <w:t>Minutes:</w:t>
      </w:r>
    </w:p>
    <w:p w14:paraId="6DBD963D" w14:textId="77777777" w:rsidR="00B923CF" w:rsidRDefault="00B923CF" w:rsidP="004923C9">
      <w:pPr>
        <w:spacing w:after="0"/>
        <w:rPr>
          <w:u w:val="single"/>
        </w:rPr>
      </w:pPr>
    </w:p>
    <w:p w14:paraId="1D398AC3" w14:textId="77777777" w:rsidR="002116D4" w:rsidRDefault="00C6273D" w:rsidP="004923C9">
      <w:pPr>
        <w:spacing w:after="0"/>
        <w:rPr>
          <w:b/>
        </w:rPr>
      </w:pPr>
      <w:r>
        <w:rPr>
          <w:b/>
        </w:rPr>
        <w:t>Tristan</w:t>
      </w:r>
      <w:r w:rsidR="00D81279">
        <w:rPr>
          <w:b/>
        </w:rPr>
        <w:t>/</w:t>
      </w:r>
      <w:r>
        <w:rPr>
          <w:b/>
        </w:rPr>
        <w:t>Leon</w:t>
      </w:r>
      <w:r w:rsidR="00D81279">
        <w:rPr>
          <w:b/>
        </w:rPr>
        <w:t xml:space="preserve"> made a motion to approve Dukes County </w:t>
      </w:r>
      <w:r w:rsidR="00BC147F">
        <w:rPr>
          <w:b/>
        </w:rPr>
        <w:t>Commissioner’s</w:t>
      </w:r>
      <w:r w:rsidR="00D81279">
        <w:rPr>
          <w:b/>
        </w:rPr>
        <w:t xml:space="preserve"> minutes</w:t>
      </w:r>
      <w:r w:rsidR="00203485">
        <w:rPr>
          <w:b/>
        </w:rPr>
        <w:t xml:space="preserve"> of</w:t>
      </w:r>
      <w:r w:rsidR="00D81279">
        <w:rPr>
          <w:b/>
        </w:rPr>
        <w:t xml:space="preserve"> </w:t>
      </w:r>
    </w:p>
    <w:p w14:paraId="438D2432" w14:textId="77777777" w:rsidR="002116D4" w:rsidRDefault="006D0770" w:rsidP="004923C9">
      <w:pPr>
        <w:spacing w:after="0"/>
        <w:rPr>
          <w:b/>
        </w:rPr>
      </w:pPr>
      <w:r>
        <w:rPr>
          <w:b/>
        </w:rPr>
        <w:t>November 7</w:t>
      </w:r>
      <w:r w:rsidR="00D81279">
        <w:rPr>
          <w:b/>
        </w:rPr>
        <w:t>, 2018</w:t>
      </w:r>
      <w:r w:rsidR="00203485">
        <w:rPr>
          <w:b/>
        </w:rPr>
        <w:t xml:space="preserve"> as presented</w:t>
      </w:r>
      <w:r w:rsidR="00D81279">
        <w:rPr>
          <w:b/>
        </w:rPr>
        <w:t xml:space="preserve">. So voted.  All in favor. Motion carries. </w:t>
      </w:r>
    </w:p>
    <w:p w14:paraId="18B26556" w14:textId="77777777" w:rsidR="002116D4" w:rsidRDefault="002116D4" w:rsidP="004923C9">
      <w:pPr>
        <w:spacing w:after="0"/>
        <w:rPr>
          <w:b/>
        </w:rPr>
      </w:pPr>
    </w:p>
    <w:p w14:paraId="0EE65F8C" w14:textId="26A8F980" w:rsidR="004923C9" w:rsidRDefault="006D0770" w:rsidP="004923C9">
      <w:pPr>
        <w:spacing w:after="0"/>
        <w:rPr>
          <w:b/>
          <w:u w:val="single"/>
        </w:rPr>
      </w:pPr>
      <w:r>
        <w:rPr>
          <w:b/>
          <w:u w:val="single"/>
        </w:rPr>
        <w:t>Cer</w:t>
      </w:r>
      <w:r w:rsidR="003C638B">
        <w:rPr>
          <w:b/>
          <w:u w:val="single"/>
        </w:rPr>
        <w:t>t</w:t>
      </w:r>
      <w:r>
        <w:rPr>
          <w:b/>
          <w:u w:val="single"/>
        </w:rPr>
        <w:t>ification of Election Vote by County Commissioners</w:t>
      </w:r>
      <w:r w:rsidR="00D81279">
        <w:rPr>
          <w:b/>
          <w:u w:val="single"/>
        </w:rPr>
        <w:t>:</w:t>
      </w:r>
    </w:p>
    <w:p w14:paraId="36EC4664" w14:textId="68EC8024" w:rsidR="00B923CF" w:rsidRPr="00B923CF" w:rsidRDefault="00B923CF" w:rsidP="004923C9">
      <w:pPr>
        <w:spacing w:after="0"/>
      </w:pPr>
      <w:r>
        <w:t xml:space="preserve">The Dukes County Commissioners (DCC) certified the </w:t>
      </w:r>
      <w:r w:rsidR="003C638B">
        <w:t>election</w:t>
      </w:r>
      <w:r>
        <w:t xml:space="preserve"> of the Dukes County Register of Deeds</w:t>
      </w:r>
      <w:r w:rsidR="00516CBA">
        <w:t xml:space="preserve"> and the Martha’s Vineyard Commission. </w:t>
      </w:r>
      <w:r w:rsidR="00976463">
        <w:t xml:space="preserve"> Joe </w:t>
      </w:r>
      <w:r w:rsidR="00A92898">
        <w:t xml:space="preserve">presented </w:t>
      </w:r>
      <w:r w:rsidR="00976463">
        <w:t xml:space="preserve">the DCC the documents </w:t>
      </w:r>
      <w:r w:rsidR="00477382">
        <w:t xml:space="preserve">to sign </w:t>
      </w:r>
      <w:r w:rsidR="00976463">
        <w:t>to certify the vote</w:t>
      </w:r>
      <w:r w:rsidR="00A92898">
        <w:t>s</w:t>
      </w:r>
      <w:r w:rsidR="00976463">
        <w:t>.</w:t>
      </w:r>
      <w:r w:rsidR="00A92898">
        <w:t xml:space="preserve"> </w:t>
      </w:r>
      <w:r w:rsidR="00075E49">
        <w:t xml:space="preserve"> Joe thanked the DCC for their support over the years while he was Clerk of Courts.  John presented </w:t>
      </w:r>
      <w:r w:rsidR="00E00623">
        <w:t xml:space="preserve">Joe </w:t>
      </w:r>
      <w:proofErr w:type="spellStart"/>
      <w:r w:rsidR="00E00623">
        <w:t>Sollitto</w:t>
      </w:r>
      <w:proofErr w:type="spellEnd"/>
      <w:r w:rsidR="003C638B">
        <w:t xml:space="preserve"> with</w:t>
      </w:r>
      <w:r w:rsidR="00E00623">
        <w:t xml:space="preserve"> a plaque for his 42 years of service as Clerk of the Dukes County Commissioners. </w:t>
      </w:r>
      <w:r w:rsidR="00976463">
        <w:t xml:space="preserve"> </w:t>
      </w:r>
      <w:r w:rsidR="00516CBA">
        <w:t xml:space="preserve"> </w:t>
      </w:r>
      <w:r>
        <w:t xml:space="preserve"> </w:t>
      </w:r>
    </w:p>
    <w:p w14:paraId="21553D93" w14:textId="77777777" w:rsidR="004923C9" w:rsidRDefault="004923C9" w:rsidP="004923C9">
      <w:pPr>
        <w:spacing w:after="0"/>
        <w:rPr>
          <w:b/>
          <w:u w:val="single"/>
        </w:rPr>
      </w:pPr>
    </w:p>
    <w:p w14:paraId="5E2802AC" w14:textId="72283F37" w:rsidR="00E00623" w:rsidRDefault="00E00623" w:rsidP="004923C9">
      <w:pPr>
        <w:spacing w:after="0"/>
        <w:rPr>
          <w:b/>
          <w:u w:val="single"/>
        </w:rPr>
      </w:pPr>
      <w:r>
        <w:rPr>
          <w:b/>
          <w:u w:val="single"/>
        </w:rPr>
        <w:t>Town of Edgartown</w:t>
      </w:r>
      <w:r w:rsidR="003C638B">
        <w:rPr>
          <w:b/>
          <w:u w:val="single"/>
        </w:rPr>
        <w:t xml:space="preserve"> </w:t>
      </w:r>
      <w:proofErr w:type="gramStart"/>
      <w:r w:rsidR="003C638B">
        <w:rPr>
          <w:b/>
          <w:u w:val="single"/>
        </w:rPr>
        <w:t xml:space="preserve">- </w:t>
      </w:r>
      <w:r>
        <w:rPr>
          <w:b/>
          <w:u w:val="single"/>
        </w:rPr>
        <w:t xml:space="preserve"> </w:t>
      </w:r>
      <w:r w:rsidR="003C638B">
        <w:rPr>
          <w:b/>
          <w:u w:val="single"/>
        </w:rPr>
        <w:t>Acceptance</w:t>
      </w:r>
      <w:proofErr w:type="gramEnd"/>
      <w:r w:rsidR="003C638B">
        <w:rPr>
          <w:b/>
          <w:u w:val="single"/>
        </w:rPr>
        <w:t xml:space="preserve"> of Proposed </w:t>
      </w:r>
      <w:r>
        <w:rPr>
          <w:b/>
          <w:u w:val="single"/>
        </w:rPr>
        <w:t>Historic Preservation Restriction:</w:t>
      </w:r>
    </w:p>
    <w:p w14:paraId="3FFB6B42" w14:textId="6FBE1ED4" w:rsidR="00E00623" w:rsidRDefault="00E00623" w:rsidP="004923C9">
      <w:pPr>
        <w:spacing w:after="0"/>
      </w:pPr>
      <w:r>
        <w:t xml:space="preserve">Martina said the Town of Edgartown </w:t>
      </w:r>
      <w:r w:rsidR="003C638B">
        <w:t>is the</w:t>
      </w:r>
      <w:r>
        <w:t xml:space="preserve"> owner of a house that is in the Edgartown Historic District. Edgartown would like to place a</w:t>
      </w:r>
      <w:r w:rsidR="003C638B">
        <w:t xml:space="preserve"> historic</w:t>
      </w:r>
      <w:r>
        <w:t xml:space="preserve"> preservation restriction on the house but because the Town is the owner they cannot also be the holder of the restriction.  Therefore, the Town is asking the County to be the holder</w:t>
      </w:r>
      <w:r w:rsidR="003C638B">
        <w:t xml:space="preserve">. </w:t>
      </w:r>
      <w:r>
        <w:t xml:space="preserve">Martina had the restriction reviewed by County Counsel and she recommends that the </w:t>
      </w:r>
      <w:r w:rsidR="003C638B">
        <w:t>County Commissioners approve the agreement to accept the restriction</w:t>
      </w:r>
      <w:r>
        <w:t xml:space="preserve">. </w:t>
      </w:r>
      <w:r w:rsidR="003162B8">
        <w:t xml:space="preserve"> A discussion was held. Tristan wanted to verify that this will not cost the County any money. Martina said the County has no obligation, just right to action and the County has no monetary responsibilities</w:t>
      </w:r>
      <w:r w:rsidR="003C638B">
        <w:t xml:space="preserve"> to enforce the restriction</w:t>
      </w:r>
      <w:r w:rsidR="003162B8">
        <w:t xml:space="preserve">. If any legal costs are incurred, the Town of Edgartown will refund those costs.  Art said the Town of Edgartown is asking the County to be the holder of the conservation restrictions </w:t>
      </w:r>
      <w:r w:rsidR="003C638B">
        <w:t>because</w:t>
      </w:r>
      <w:r w:rsidR="003162B8">
        <w:t xml:space="preserve"> Edgartown bought</w:t>
      </w:r>
      <w:r w:rsidR="003C638B">
        <w:t xml:space="preserve"> it</w:t>
      </w:r>
      <w:r w:rsidR="003162B8">
        <w:t xml:space="preserve"> with </w:t>
      </w:r>
      <w:r w:rsidR="00F51D6A">
        <w:t>Community Preservation Committee (</w:t>
      </w:r>
      <w:r w:rsidR="003162B8">
        <w:t>CPC</w:t>
      </w:r>
      <w:r w:rsidR="00F51D6A">
        <w:t>)</w:t>
      </w:r>
      <w:r w:rsidR="003162B8">
        <w:t xml:space="preserve"> monies</w:t>
      </w:r>
      <w:r w:rsidR="00F51D6A">
        <w:t xml:space="preserve"> and the town is required by the State</w:t>
      </w:r>
      <w:r w:rsidR="003C638B">
        <w:t xml:space="preserve"> to place historic preservation restrictions on this property.</w:t>
      </w:r>
    </w:p>
    <w:p w14:paraId="2B4E9699" w14:textId="77777777" w:rsidR="00E00623" w:rsidRDefault="00E00623" w:rsidP="004923C9">
      <w:pPr>
        <w:spacing w:after="0"/>
      </w:pPr>
    </w:p>
    <w:p w14:paraId="00F43A56" w14:textId="6702A602" w:rsidR="00E00623" w:rsidRPr="003162B8" w:rsidRDefault="00E00623" w:rsidP="004923C9">
      <w:pPr>
        <w:spacing w:after="0"/>
        <w:rPr>
          <w:b/>
        </w:rPr>
      </w:pPr>
      <w:r w:rsidRPr="003162B8">
        <w:rPr>
          <w:b/>
        </w:rPr>
        <w:t>Leon/</w:t>
      </w:r>
      <w:r w:rsidR="003162B8" w:rsidRPr="003162B8">
        <w:rPr>
          <w:b/>
        </w:rPr>
        <w:t xml:space="preserve">Bob </w:t>
      </w:r>
      <w:r w:rsidRPr="003162B8">
        <w:rPr>
          <w:b/>
        </w:rPr>
        <w:t>made a motion to approve the acceptance of the request by the Town of Edgartown</w:t>
      </w:r>
      <w:r w:rsidR="003162B8" w:rsidRPr="003162B8">
        <w:rPr>
          <w:b/>
        </w:rPr>
        <w:t xml:space="preserve"> for Dukes County to be the holder of the historic preservation restrictions</w:t>
      </w:r>
      <w:r w:rsidR="008C6AC8">
        <w:rPr>
          <w:b/>
        </w:rPr>
        <w:t xml:space="preserve"> and authorize the County Manager to </w:t>
      </w:r>
      <w:r w:rsidR="002C73D4">
        <w:rPr>
          <w:b/>
        </w:rPr>
        <w:t>sign the agreement as presented on behalf of the County</w:t>
      </w:r>
      <w:r w:rsidR="003162B8" w:rsidRPr="003162B8">
        <w:rPr>
          <w:b/>
        </w:rPr>
        <w:t xml:space="preserve">. </w:t>
      </w:r>
      <w:proofErr w:type="gramStart"/>
      <w:r w:rsidR="003162B8" w:rsidRPr="003162B8">
        <w:rPr>
          <w:b/>
        </w:rPr>
        <w:t>So voted.</w:t>
      </w:r>
      <w:proofErr w:type="gramEnd"/>
      <w:r w:rsidR="003162B8" w:rsidRPr="003162B8">
        <w:rPr>
          <w:b/>
        </w:rPr>
        <w:t xml:space="preserve"> All in favor. Motion carries. </w:t>
      </w:r>
    </w:p>
    <w:p w14:paraId="346EA50C" w14:textId="77777777" w:rsidR="00E00623" w:rsidRPr="004923C9" w:rsidRDefault="00E00623" w:rsidP="004923C9">
      <w:pPr>
        <w:spacing w:after="0"/>
        <w:rPr>
          <w:b/>
          <w:u w:val="single"/>
        </w:rPr>
      </w:pPr>
    </w:p>
    <w:p w14:paraId="13BE92DB" w14:textId="3679132B" w:rsidR="002116D4" w:rsidRDefault="00C6273D" w:rsidP="004923C9">
      <w:pPr>
        <w:spacing w:after="0"/>
        <w:rPr>
          <w:b/>
          <w:u w:val="single"/>
        </w:rPr>
      </w:pPr>
      <w:r>
        <w:rPr>
          <w:b/>
          <w:u w:val="single"/>
        </w:rPr>
        <w:t>FY2018 Financial Reports</w:t>
      </w:r>
      <w:r w:rsidR="00D81279">
        <w:rPr>
          <w:b/>
          <w:u w:val="single"/>
        </w:rPr>
        <w:t>:</w:t>
      </w:r>
    </w:p>
    <w:p w14:paraId="5DE139BA" w14:textId="2E7CC093" w:rsidR="002D16A4" w:rsidRDefault="002D16A4" w:rsidP="004923C9">
      <w:pPr>
        <w:spacing w:after="0"/>
      </w:pPr>
      <w:r w:rsidRPr="00DF7B37">
        <w:t xml:space="preserve">Martina </w:t>
      </w:r>
      <w:r w:rsidR="00DF7B37">
        <w:t>said that at the</w:t>
      </w:r>
      <w:r w:rsidR="006E7D55">
        <w:t>ir</w:t>
      </w:r>
      <w:r w:rsidR="00DF7B37">
        <w:t xml:space="preserve"> last CAB meeting </w:t>
      </w:r>
      <w:r w:rsidR="006E7D55">
        <w:t>she</w:t>
      </w:r>
      <w:r w:rsidR="00DF7B37">
        <w:t xml:space="preserve"> wanted to clarify the numbers regarding the </w:t>
      </w:r>
      <w:r w:rsidR="006E7D55">
        <w:t>u</w:t>
      </w:r>
      <w:r w:rsidR="00DF7B37">
        <w:t>nreserved fund balance</w:t>
      </w:r>
      <w:r w:rsidR="006E7D55">
        <w:t xml:space="preserve"> at the FY18</w:t>
      </w:r>
      <w:r w:rsidR="00DF7B37">
        <w:t xml:space="preserve">. There </w:t>
      </w:r>
      <w:r w:rsidR="00EB1F28">
        <w:t>was</w:t>
      </w:r>
      <w:r w:rsidR="00DF7B37">
        <w:t xml:space="preserve"> $827,000 in the unreserved fund at the end of FY18, however $471,000 is restricted for the Registry of Deeds and $138,000 is restricted for </w:t>
      </w:r>
      <w:r w:rsidR="00EB1F28">
        <w:t>e</w:t>
      </w:r>
      <w:r w:rsidR="00DF7B37">
        <w:t xml:space="preserve">conomic development &amp; </w:t>
      </w:r>
      <w:r w:rsidR="006E7D55">
        <w:t>t</w:t>
      </w:r>
      <w:r w:rsidR="00DF7B37">
        <w:t xml:space="preserve">ourism </w:t>
      </w:r>
      <w:r w:rsidR="006E7D55">
        <w:t>(</w:t>
      </w:r>
      <w:r w:rsidR="00DF7B37">
        <w:t>by the Cape &amp; Islands license plate revenue</w:t>
      </w:r>
      <w:r w:rsidR="006E7D55">
        <w:t>)</w:t>
      </w:r>
      <w:r w:rsidR="00DF7B37">
        <w:t xml:space="preserve">. Additionally, the DCC approved $15,000 to be moved to the Capital </w:t>
      </w:r>
      <w:r w:rsidR="006E7D55">
        <w:t>I</w:t>
      </w:r>
      <w:r w:rsidR="00DF7B37">
        <w:t xml:space="preserve">mprovement </w:t>
      </w:r>
      <w:r w:rsidR="006E7D55">
        <w:t>F</w:t>
      </w:r>
      <w:r w:rsidR="00DF7B37">
        <w:t xml:space="preserve">und for Courthouse repairs. That leaves around $200,000 in the unreserved fund </w:t>
      </w:r>
      <w:r w:rsidR="006E7D55">
        <w:t xml:space="preserve">at the beginning of </w:t>
      </w:r>
      <w:r w:rsidR="00DF7B37">
        <w:t>FY1</w:t>
      </w:r>
      <w:r w:rsidR="006E7D55">
        <w:t>9</w:t>
      </w:r>
      <w:r w:rsidR="00DF7B37">
        <w:t>. The CAB rescinded their approval to allocate $200,000 into the Stabilization Fund and decided to leave it in the unreserved fund.</w:t>
      </w:r>
      <w:r w:rsidR="00F74F3D">
        <w:t xml:space="preserve"> </w:t>
      </w:r>
      <w:r w:rsidR="00DF7B37">
        <w:t xml:space="preserve"> </w:t>
      </w:r>
      <w:r w:rsidR="006E7D55">
        <w:t>Also</w:t>
      </w:r>
      <w:r w:rsidR="00F74F3D">
        <w:t xml:space="preserve">, the CAB </w:t>
      </w:r>
      <w:r w:rsidR="002044FE">
        <w:t>approved a warrant article to go to the Towns to ask for $100,000 for</w:t>
      </w:r>
      <w:r w:rsidR="006E7D55">
        <w:t xml:space="preserve"> County</w:t>
      </w:r>
      <w:r w:rsidR="002044FE">
        <w:t xml:space="preserve"> OPEB</w:t>
      </w:r>
      <w:r w:rsidR="00505EF5">
        <w:t xml:space="preserve"> funding in FY2020</w:t>
      </w:r>
      <w:r w:rsidR="002044FE">
        <w:t xml:space="preserve">. </w:t>
      </w:r>
    </w:p>
    <w:p w14:paraId="56E63850" w14:textId="590B30B3" w:rsidR="00F74F3D" w:rsidRDefault="00F74F3D" w:rsidP="004923C9">
      <w:pPr>
        <w:spacing w:after="0"/>
      </w:pPr>
    </w:p>
    <w:p w14:paraId="1D58227D" w14:textId="0984A62D" w:rsidR="00F74F3D" w:rsidRDefault="00F74F3D" w:rsidP="004923C9">
      <w:pPr>
        <w:spacing w:after="0"/>
        <w:rPr>
          <w:b/>
        </w:rPr>
      </w:pPr>
      <w:r w:rsidRPr="00F74F3D">
        <w:rPr>
          <w:b/>
        </w:rPr>
        <w:t xml:space="preserve">Leon/Tristan made a motion to move $50,000 from the </w:t>
      </w:r>
      <w:r w:rsidR="00EB1F28">
        <w:rPr>
          <w:b/>
        </w:rPr>
        <w:t>u</w:t>
      </w:r>
      <w:r w:rsidRPr="00F74F3D">
        <w:rPr>
          <w:b/>
        </w:rPr>
        <w:t>nreserved fund balance for a</w:t>
      </w:r>
      <w:r w:rsidR="002044FE">
        <w:rPr>
          <w:b/>
        </w:rPr>
        <w:t xml:space="preserve"> contribution to </w:t>
      </w:r>
      <w:r w:rsidRPr="00F74F3D">
        <w:rPr>
          <w:b/>
        </w:rPr>
        <w:t xml:space="preserve"> Other Post Employment Benefit</w:t>
      </w:r>
      <w:r w:rsidR="00EB1F28">
        <w:rPr>
          <w:b/>
        </w:rPr>
        <w:t xml:space="preserve"> </w:t>
      </w:r>
      <w:r w:rsidR="00DC79F9">
        <w:rPr>
          <w:b/>
        </w:rPr>
        <w:t>(</w:t>
      </w:r>
      <w:r w:rsidR="00EB1F28">
        <w:rPr>
          <w:b/>
        </w:rPr>
        <w:t>OPEB</w:t>
      </w:r>
      <w:r w:rsidR="00DC79F9">
        <w:rPr>
          <w:b/>
        </w:rPr>
        <w:t>) in FY2020</w:t>
      </w:r>
      <w:r w:rsidRPr="00F74F3D">
        <w:rPr>
          <w:b/>
        </w:rPr>
        <w:t xml:space="preserve">. </w:t>
      </w:r>
      <w:proofErr w:type="gramStart"/>
      <w:r w:rsidRPr="00F74F3D">
        <w:rPr>
          <w:b/>
        </w:rPr>
        <w:t>So voted.</w:t>
      </w:r>
      <w:proofErr w:type="gramEnd"/>
      <w:r w:rsidRPr="00F74F3D">
        <w:rPr>
          <w:b/>
        </w:rPr>
        <w:t xml:space="preserve"> Tristan, yes. Bob, yes. Gretchen, yes. Leon, yes. John, </w:t>
      </w:r>
      <w:r w:rsidR="00DC79F9">
        <w:rPr>
          <w:b/>
        </w:rPr>
        <w:t>n</w:t>
      </w:r>
      <w:r w:rsidRPr="00F74F3D">
        <w:rPr>
          <w:b/>
        </w:rPr>
        <w:t xml:space="preserve">o. Motion carries. </w:t>
      </w:r>
    </w:p>
    <w:p w14:paraId="2685F0ED" w14:textId="7B787129" w:rsidR="00CD65D5" w:rsidRDefault="00CD65D5" w:rsidP="004923C9">
      <w:pPr>
        <w:spacing w:after="0"/>
        <w:rPr>
          <w:b/>
        </w:rPr>
      </w:pPr>
    </w:p>
    <w:p w14:paraId="569A3385" w14:textId="741DD5D4" w:rsidR="00CD65D5" w:rsidRDefault="00CD65D5" w:rsidP="004923C9">
      <w:pPr>
        <w:spacing w:after="0"/>
      </w:pPr>
      <w:r>
        <w:t xml:space="preserve">Martina told the DCC that the CAB did not approve the proposed 5% administration &amp; grant fee, so </w:t>
      </w:r>
      <w:r w:rsidR="00EB1F28">
        <w:t>the County</w:t>
      </w:r>
      <w:r>
        <w:t xml:space="preserve"> will not get the $60,000 in revenue </w:t>
      </w:r>
      <w:r w:rsidR="00EB1F28">
        <w:t xml:space="preserve">in the </w:t>
      </w:r>
      <w:r>
        <w:t>FY2020</w:t>
      </w:r>
      <w:r w:rsidR="00EB1F28">
        <w:t xml:space="preserve"> budget</w:t>
      </w:r>
      <w:r>
        <w:t xml:space="preserve"> and will need to resolve </w:t>
      </w:r>
      <w:r w:rsidR="00EB1F28">
        <w:t>a</w:t>
      </w:r>
      <w:r>
        <w:t xml:space="preserve"> $30,000 deficit. Tristan said that since the CAB did not approve it and the County will not be compensated for the administrative services, then the agencies should go individually to the Towns for budget approval. Martina said that the CAB wants the health and human service agencies go through the County as a single agency for the Towns to deal with.  Leon suggested that in that case, </w:t>
      </w:r>
      <w:r w:rsidR="001F7191">
        <w:t xml:space="preserve">the County should </w:t>
      </w:r>
      <w:r w:rsidR="002D1E85">
        <w:t xml:space="preserve">act strictly as a pass-through and </w:t>
      </w:r>
      <w:r w:rsidR="001F7191">
        <w:t>do no administrative review</w:t>
      </w:r>
      <w:r w:rsidR="002D1E85">
        <w:t>.</w:t>
      </w:r>
      <w:r w:rsidR="001F7191">
        <w:t xml:space="preserve"> </w:t>
      </w:r>
      <w:r w:rsidR="002D1E85">
        <w:t>Therefore, the County would spend no time reviewing bills or</w:t>
      </w:r>
      <w:r w:rsidR="00D56647">
        <w:t xml:space="preserve"> act</w:t>
      </w:r>
      <w:r w:rsidR="002D1E85">
        <w:t xml:space="preserve"> in any other administrative capacity</w:t>
      </w:r>
      <w:r w:rsidR="00EB1F28">
        <w:t xml:space="preserve"> for those agencies</w:t>
      </w:r>
      <w:r w:rsidR="002D1E85">
        <w:t xml:space="preserve">. Martina </w:t>
      </w:r>
      <w:r w:rsidR="00D56647">
        <w:t>questioned</w:t>
      </w:r>
      <w:r w:rsidR="002D1E85">
        <w:t xml:space="preserve"> what would happen to the contract that the County holds with these agencies</w:t>
      </w:r>
      <w:r w:rsidR="00D56647">
        <w:t>.</w:t>
      </w:r>
      <w:r w:rsidR="00DC358C">
        <w:t xml:space="preserve"> Martina said </w:t>
      </w:r>
      <w:r w:rsidR="00D56647">
        <w:t xml:space="preserve">that for both sides </w:t>
      </w:r>
      <w:r w:rsidR="00DC358C">
        <w:t xml:space="preserve">it is easier to have one contract on behalf of the Towns with the health and human services agencies, divide it up according to the 50/50 formula, collect the money at the County and then pay the invoices. Otherwise, each agency would have to have a separate contract with each of the </w:t>
      </w:r>
      <w:r w:rsidR="00EB1F28">
        <w:t>six t</w:t>
      </w:r>
      <w:r w:rsidR="00DC358C">
        <w:t xml:space="preserve">owns. </w:t>
      </w:r>
    </w:p>
    <w:p w14:paraId="479D7FAD" w14:textId="0037FD52" w:rsidR="00366CB3" w:rsidRDefault="00366CB3" w:rsidP="004923C9">
      <w:pPr>
        <w:spacing w:after="0"/>
        <w:rPr>
          <w:b/>
        </w:rPr>
      </w:pPr>
    </w:p>
    <w:p w14:paraId="7EFDF4B9" w14:textId="6C80A0C0" w:rsidR="00366CB3" w:rsidRPr="00F74F3D" w:rsidRDefault="00366CB3" w:rsidP="004923C9">
      <w:pPr>
        <w:spacing w:after="0"/>
        <w:rPr>
          <w:b/>
        </w:rPr>
      </w:pPr>
      <w:r>
        <w:rPr>
          <w:b/>
        </w:rPr>
        <w:t>*Tristan left the meeting at 4:45PM</w:t>
      </w:r>
    </w:p>
    <w:p w14:paraId="1114A434" w14:textId="77777777" w:rsidR="00CA27BC" w:rsidRDefault="00CA27BC" w:rsidP="00A92898">
      <w:pPr>
        <w:pBdr>
          <w:top w:val="nil"/>
          <w:left w:val="nil"/>
          <w:bottom w:val="nil"/>
          <w:right w:val="nil"/>
          <w:between w:val="nil"/>
        </w:pBdr>
        <w:spacing w:after="0"/>
        <w:contextualSpacing/>
        <w:jc w:val="both"/>
      </w:pPr>
    </w:p>
    <w:p w14:paraId="5FEC2968" w14:textId="4478A237" w:rsidR="00A92898" w:rsidRDefault="00705A2F" w:rsidP="00705A2F">
      <w:pPr>
        <w:pBdr>
          <w:top w:val="nil"/>
          <w:left w:val="nil"/>
          <w:bottom w:val="nil"/>
          <w:right w:val="nil"/>
          <w:between w:val="nil"/>
        </w:pBdr>
        <w:spacing w:after="0"/>
        <w:contextualSpacing/>
        <w:rPr>
          <w:b/>
          <w:u w:val="single"/>
        </w:rPr>
      </w:pPr>
      <w:r>
        <w:rPr>
          <w:b/>
          <w:u w:val="single"/>
        </w:rPr>
        <w:t>Martha’s Vineyard Commission Appointment:</w:t>
      </w:r>
    </w:p>
    <w:p w14:paraId="62F3DF29" w14:textId="49E4DAAE" w:rsidR="00705A2F" w:rsidRDefault="000D1F5E" w:rsidP="00705A2F">
      <w:pPr>
        <w:pBdr>
          <w:top w:val="nil"/>
          <w:left w:val="nil"/>
          <w:bottom w:val="nil"/>
          <w:right w:val="nil"/>
          <w:between w:val="nil"/>
        </w:pBdr>
        <w:spacing w:after="0"/>
        <w:contextualSpacing/>
      </w:pPr>
      <w:r>
        <w:t>A representative to the Martha’s Vineyard Commission (MVC)</w:t>
      </w:r>
      <w:r w:rsidR="00627BD2">
        <w:t xml:space="preserve"> </w:t>
      </w:r>
      <w:r>
        <w:t>must be appointed by December 20</w:t>
      </w:r>
      <w:r w:rsidRPr="000D1F5E">
        <w:rPr>
          <w:vertAlign w:val="superscript"/>
        </w:rPr>
        <w:t>th</w:t>
      </w:r>
      <w:r>
        <w:t xml:space="preserve">. Leon is the current representative and </w:t>
      </w:r>
      <w:r w:rsidR="0086055D">
        <w:t>wishes to</w:t>
      </w:r>
      <w:r>
        <w:t xml:space="preserve"> contin</w:t>
      </w:r>
      <w:r w:rsidR="0086055D">
        <w:t>ue</w:t>
      </w:r>
      <w:r>
        <w:t xml:space="preserve"> </w:t>
      </w:r>
      <w:r w:rsidR="00627BD2">
        <w:t>to serve on the commission.</w:t>
      </w:r>
      <w:r>
        <w:t xml:space="preserve"> </w:t>
      </w:r>
    </w:p>
    <w:p w14:paraId="53230E66" w14:textId="02EC3AEC" w:rsidR="000D1F5E" w:rsidRDefault="000D1F5E" w:rsidP="00705A2F">
      <w:pPr>
        <w:pBdr>
          <w:top w:val="nil"/>
          <w:left w:val="nil"/>
          <w:bottom w:val="nil"/>
          <w:right w:val="nil"/>
          <w:between w:val="nil"/>
        </w:pBdr>
        <w:spacing w:after="0"/>
        <w:contextualSpacing/>
      </w:pPr>
    </w:p>
    <w:p w14:paraId="3B9D175F" w14:textId="5F54AB02" w:rsidR="000D1F5E" w:rsidRPr="00627BD2" w:rsidRDefault="000D1F5E" w:rsidP="00705A2F">
      <w:pPr>
        <w:pBdr>
          <w:top w:val="nil"/>
          <w:left w:val="nil"/>
          <w:bottom w:val="nil"/>
          <w:right w:val="nil"/>
          <w:between w:val="nil"/>
        </w:pBdr>
        <w:spacing w:after="0"/>
        <w:contextualSpacing/>
        <w:rPr>
          <w:b/>
        </w:rPr>
      </w:pPr>
      <w:r w:rsidRPr="00627BD2">
        <w:rPr>
          <w:b/>
        </w:rPr>
        <w:t>Gretchen/</w:t>
      </w:r>
      <w:r w:rsidR="00627BD2" w:rsidRPr="00627BD2">
        <w:rPr>
          <w:b/>
        </w:rPr>
        <w:t>John made a motion to reappoint Leon</w:t>
      </w:r>
      <w:r w:rsidR="0086055D">
        <w:rPr>
          <w:b/>
        </w:rPr>
        <w:t xml:space="preserve"> Brathwaite</w:t>
      </w:r>
      <w:r w:rsidR="00627BD2" w:rsidRPr="00627BD2">
        <w:rPr>
          <w:b/>
        </w:rPr>
        <w:t xml:space="preserve"> as the representative to the Martha’s Vineyard Commission. </w:t>
      </w:r>
      <w:proofErr w:type="gramStart"/>
      <w:r w:rsidR="00627BD2" w:rsidRPr="00627BD2">
        <w:rPr>
          <w:b/>
        </w:rPr>
        <w:t>So voted.</w:t>
      </w:r>
      <w:proofErr w:type="gramEnd"/>
      <w:r w:rsidR="00627BD2" w:rsidRPr="00627BD2">
        <w:rPr>
          <w:b/>
        </w:rPr>
        <w:t xml:space="preserve"> John, yes. Bob, abstains. Gretchen, yes. Leon, yes. Motion carries. </w:t>
      </w:r>
    </w:p>
    <w:p w14:paraId="1A735C16" w14:textId="77777777" w:rsidR="000D1F5E" w:rsidRDefault="000D1F5E" w:rsidP="004923C9">
      <w:pPr>
        <w:spacing w:after="0"/>
        <w:rPr>
          <w:b/>
          <w:u w:val="single"/>
        </w:rPr>
      </w:pPr>
    </w:p>
    <w:p w14:paraId="01FD5A0F" w14:textId="1587EBF2" w:rsidR="002116D4" w:rsidRDefault="00C6273D" w:rsidP="004923C9">
      <w:pPr>
        <w:spacing w:after="0"/>
        <w:rPr>
          <w:b/>
          <w:u w:val="single"/>
        </w:rPr>
      </w:pPr>
      <w:r>
        <w:rPr>
          <w:b/>
          <w:u w:val="single"/>
        </w:rPr>
        <w:t>Dukes County Personnel Bylaws Amendment</w:t>
      </w:r>
      <w:r w:rsidR="00014244">
        <w:rPr>
          <w:b/>
          <w:u w:val="single"/>
        </w:rPr>
        <w:t>:</w:t>
      </w:r>
    </w:p>
    <w:p w14:paraId="30338D80" w14:textId="4ACBE925" w:rsidR="004840B3" w:rsidRDefault="00335FF0" w:rsidP="004840B3">
      <w:pPr>
        <w:pBdr>
          <w:top w:val="nil"/>
          <w:left w:val="nil"/>
          <w:bottom w:val="nil"/>
          <w:right w:val="nil"/>
          <w:between w:val="nil"/>
        </w:pBdr>
        <w:spacing w:after="0"/>
        <w:contextualSpacing/>
      </w:pPr>
      <w:r>
        <w:lastRenderedPageBreak/>
        <w:t xml:space="preserve">Martina sent the proposed changes to the County Personnel </w:t>
      </w:r>
      <w:r w:rsidR="001A6DF8">
        <w:t>B</w:t>
      </w:r>
      <w:r>
        <w:t xml:space="preserve">ylaws to the DCC for their review </w:t>
      </w:r>
      <w:r w:rsidR="00D61AD8">
        <w:t xml:space="preserve">prior to the meeting </w:t>
      </w:r>
      <w:r>
        <w:t xml:space="preserve">(see attachments). There were two changes approved by the County Personnel Board. The first change was </w:t>
      </w:r>
      <w:r w:rsidR="000B45E1">
        <w:t xml:space="preserve">to </w:t>
      </w:r>
      <w:r>
        <w:t xml:space="preserve">make all County employees eligible for vacation time, sick time and </w:t>
      </w:r>
      <w:r w:rsidR="00A54D91">
        <w:t>h</w:t>
      </w:r>
      <w:r>
        <w:t>oliday pay, whether full-time or part-time, as long as they are permanent employees. Martina said th</w:t>
      </w:r>
      <w:r w:rsidR="00697C76">
        <w:t>e</w:t>
      </w:r>
      <w:r>
        <w:t xml:space="preserve"> amendment was made because </w:t>
      </w:r>
      <w:r w:rsidR="00D61AD8">
        <w:t>we</w:t>
      </w:r>
      <w:r>
        <w:t xml:space="preserve"> have four county employees that work under twenty hours a week who were not eligible for these benefits even though they are working year-round. The County Personnel Board also expressed that they would like to move away from the County’s </w:t>
      </w:r>
      <w:r w:rsidR="00B45254">
        <w:t>“comp time” policy. Currently, employees who work over forty hours a week get paid</w:t>
      </w:r>
      <w:r w:rsidR="000B45E1">
        <w:t xml:space="preserve"> </w:t>
      </w:r>
      <w:r w:rsidR="00B45254">
        <w:t xml:space="preserve">at a rate of time and a half, as “comp time” that can be used as time </w:t>
      </w:r>
      <w:r w:rsidR="00A54D91">
        <w:t xml:space="preserve">away </w:t>
      </w:r>
      <w:r w:rsidR="00B45254">
        <w:t xml:space="preserve">from the office. </w:t>
      </w:r>
      <w:r w:rsidR="00A54D91">
        <w:t xml:space="preserve">The Personnel Board </w:t>
      </w:r>
      <w:r>
        <w:t>would prefer that employees get paid overtime instead of receiving comp time</w:t>
      </w:r>
      <w:r w:rsidR="00392595">
        <w:t>. The Personnel Board has left the comp time policy in the bylaws</w:t>
      </w:r>
      <w:r w:rsidR="00A54D91">
        <w:t xml:space="preserve"> </w:t>
      </w:r>
      <w:r w:rsidR="00392595">
        <w:t>but</w:t>
      </w:r>
      <w:r w:rsidR="00A54D91">
        <w:t xml:space="preserve"> they would like County departments to budget for overtime hours</w:t>
      </w:r>
      <w:r>
        <w:t xml:space="preserve">. </w:t>
      </w:r>
      <w:r w:rsidR="00A54D91">
        <w:t>Martina said this would require an amendment to the FY19 and FY20 budgets. She also said that many employees like the “comp time” policy.  Bob said that</w:t>
      </w:r>
      <w:r w:rsidR="00392595">
        <w:t xml:space="preserve"> he doesn’t think that it should be left open-ended, </w:t>
      </w:r>
      <w:r w:rsidR="000B45E1">
        <w:t xml:space="preserve">so </w:t>
      </w:r>
      <w:r w:rsidR="00392595">
        <w:t>that there is a</w:t>
      </w:r>
      <w:r w:rsidR="00750E6A">
        <w:t>n</w:t>
      </w:r>
      <w:r w:rsidR="00392595">
        <w:t xml:space="preserve"> overtime policy and a comp-time policy.</w:t>
      </w:r>
      <w:r w:rsidR="00A54D91">
        <w:t xml:space="preserve"> </w:t>
      </w:r>
      <w:r w:rsidR="00392595">
        <w:t>H</w:t>
      </w:r>
      <w:r w:rsidR="00A54D91">
        <w:t>e</w:t>
      </w:r>
      <w:r w:rsidR="00392595">
        <w:t xml:space="preserve"> said he prefers the overtime policy and he said</w:t>
      </w:r>
      <w:r w:rsidR="00A54D91">
        <w:t xml:space="preserve"> Comp time is disruptive to small operations. </w:t>
      </w:r>
      <w:r w:rsidR="00392595">
        <w:t xml:space="preserve">The DCC agreed that Bob’s comments should be taken back to the Personnel Board and discussed at their meeting at the end of December. </w:t>
      </w:r>
    </w:p>
    <w:p w14:paraId="31B37087" w14:textId="77777777" w:rsidR="006A6E53" w:rsidRDefault="006A6E53" w:rsidP="004923C9">
      <w:pPr>
        <w:spacing w:after="0"/>
        <w:rPr>
          <w:b/>
          <w:u w:val="single"/>
        </w:rPr>
      </w:pPr>
    </w:p>
    <w:p w14:paraId="65C5EDDA" w14:textId="77777777" w:rsidR="00C6273D" w:rsidRDefault="00C6273D" w:rsidP="004923C9">
      <w:pPr>
        <w:spacing w:after="0"/>
        <w:rPr>
          <w:b/>
          <w:u w:val="single"/>
        </w:rPr>
      </w:pPr>
      <w:r>
        <w:rPr>
          <w:b/>
          <w:u w:val="single"/>
        </w:rPr>
        <w:t>Manager’s Report:</w:t>
      </w:r>
    </w:p>
    <w:p w14:paraId="7542B376" w14:textId="694BC648" w:rsidR="00C6273D" w:rsidRDefault="00C6273D" w:rsidP="004923C9">
      <w:pPr>
        <w:pStyle w:val="ListParagraph"/>
        <w:numPr>
          <w:ilvl w:val="0"/>
          <w:numId w:val="4"/>
        </w:numPr>
        <w:spacing w:after="0"/>
        <w:rPr>
          <w:b/>
        </w:rPr>
      </w:pPr>
      <w:r w:rsidRPr="00C6273D">
        <w:rPr>
          <w:b/>
        </w:rPr>
        <w:t>Courthouse:</w:t>
      </w:r>
      <w:r w:rsidR="00F469E2">
        <w:rPr>
          <w:b/>
        </w:rPr>
        <w:t xml:space="preserve"> </w:t>
      </w:r>
      <w:r w:rsidR="00F469E2" w:rsidRPr="00F469E2">
        <w:t>Martina said the chimney has been relined and the asbestos has been removed. There is some final work on the heating system to be done that will have to wait for the spring when the weather is better.  The chair lift will be installed at the end of December.</w:t>
      </w:r>
      <w:r w:rsidR="00F469E2">
        <w:t xml:space="preserve"> It will be installed after hours to not disrupt business. </w:t>
      </w:r>
      <w:r w:rsidR="00F469E2">
        <w:rPr>
          <w:b/>
        </w:rPr>
        <w:t xml:space="preserve"> </w:t>
      </w:r>
    </w:p>
    <w:p w14:paraId="1AEBABF5" w14:textId="4547BD63" w:rsidR="00C6273D" w:rsidRPr="00C6273D" w:rsidRDefault="00C6273D" w:rsidP="004923C9">
      <w:pPr>
        <w:pStyle w:val="ListParagraph"/>
        <w:numPr>
          <w:ilvl w:val="0"/>
          <w:numId w:val="4"/>
        </w:numPr>
        <w:spacing w:after="0"/>
        <w:rPr>
          <w:b/>
        </w:rPr>
      </w:pPr>
      <w:r>
        <w:rPr>
          <w:b/>
        </w:rPr>
        <w:t>FY2020 Budget:</w:t>
      </w:r>
      <w:r w:rsidR="00F469E2">
        <w:rPr>
          <w:b/>
        </w:rPr>
        <w:t xml:space="preserve">  </w:t>
      </w:r>
      <w:r w:rsidR="00F469E2" w:rsidRPr="00F469E2">
        <w:t>the FY2020 budget will go</w:t>
      </w:r>
      <w:r w:rsidR="00F469E2">
        <w:rPr>
          <w:b/>
        </w:rPr>
        <w:t xml:space="preserve"> </w:t>
      </w:r>
      <w:r w:rsidR="00F469E2" w:rsidRPr="00F469E2">
        <w:t>back to the CAB for discussion</w:t>
      </w:r>
      <w:r w:rsidR="00F469E2">
        <w:t xml:space="preserve"> on December 11th</w:t>
      </w:r>
      <w:r w:rsidR="00F469E2" w:rsidRPr="00F469E2">
        <w:t>. Auditors will get us preliminary numbers for FY18 by the end of January.</w:t>
      </w:r>
    </w:p>
    <w:p w14:paraId="12729CC6" w14:textId="77777777" w:rsidR="0070182B" w:rsidRDefault="0070182B" w:rsidP="00F469E2">
      <w:pPr>
        <w:spacing w:after="0"/>
        <w:rPr>
          <w:b/>
          <w:u w:val="single"/>
        </w:rPr>
      </w:pPr>
    </w:p>
    <w:p w14:paraId="55B3C201" w14:textId="6C33989C" w:rsidR="00F469E2" w:rsidRPr="00F469E2" w:rsidRDefault="00F469E2" w:rsidP="00F469E2">
      <w:pPr>
        <w:spacing w:after="0"/>
        <w:rPr>
          <w:b/>
          <w:u w:val="single"/>
        </w:rPr>
      </w:pPr>
      <w:r w:rsidRPr="00F469E2">
        <w:rPr>
          <w:b/>
          <w:u w:val="single"/>
        </w:rPr>
        <w:t>Other Business:</w:t>
      </w:r>
    </w:p>
    <w:p w14:paraId="6C2689A3" w14:textId="47D1FE9B" w:rsidR="00F469E2" w:rsidRDefault="00F469E2" w:rsidP="00F469E2">
      <w:pPr>
        <w:spacing w:after="0"/>
      </w:pPr>
      <w:r>
        <w:t xml:space="preserve">The DCC presented Bob </w:t>
      </w:r>
      <w:proofErr w:type="spellStart"/>
      <w:r>
        <w:t>Zeltzer</w:t>
      </w:r>
      <w:proofErr w:type="spellEnd"/>
      <w:r>
        <w:t xml:space="preserve"> with a plaque to thank him for his two years of service as a Dukes County Commissioner. Bob thanked everyone for the experience over the past two years and the guidance he received from everyone on the Board.  He wished best of luck to the </w:t>
      </w:r>
      <w:r w:rsidR="00D61AD8">
        <w:t>t</w:t>
      </w:r>
      <w:r>
        <w:t>wo incoming Commissioners.</w:t>
      </w:r>
    </w:p>
    <w:p w14:paraId="3A016E72" w14:textId="63F6E69A" w:rsidR="00F469E2" w:rsidRDefault="00F469E2" w:rsidP="00F469E2">
      <w:pPr>
        <w:spacing w:after="0"/>
      </w:pPr>
    </w:p>
    <w:p w14:paraId="11F97DF6" w14:textId="164CE487" w:rsidR="00F469E2" w:rsidRDefault="00F469E2" w:rsidP="00F469E2">
      <w:pPr>
        <w:spacing w:after="0"/>
      </w:pPr>
      <w:r>
        <w:t>The next meeting of the DCC was set for December 12</w:t>
      </w:r>
      <w:r w:rsidRPr="00F469E2">
        <w:rPr>
          <w:vertAlign w:val="superscript"/>
        </w:rPr>
        <w:t>th</w:t>
      </w:r>
      <w:r>
        <w:t xml:space="preserve"> at 1pm to sign the bond for the Airport. </w:t>
      </w:r>
    </w:p>
    <w:p w14:paraId="49782B65" w14:textId="77777777" w:rsidR="00445A5B" w:rsidRDefault="00445A5B" w:rsidP="004923C9">
      <w:pPr>
        <w:spacing w:after="0"/>
        <w:rPr>
          <w:b/>
        </w:rPr>
      </w:pPr>
    </w:p>
    <w:p w14:paraId="5E3093AB" w14:textId="79764669" w:rsidR="002116D4" w:rsidRDefault="00023ED3" w:rsidP="004923C9">
      <w:pPr>
        <w:spacing w:after="0"/>
        <w:rPr>
          <w:b/>
        </w:rPr>
      </w:pPr>
      <w:r>
        <w:rPr>
          <w:b/>
        </w:rPr>
        <w:t>Leon</w:t>
      </w:r>
      <w:r w:rsidR="00D81279">
        <w:rPr>
          <w:b/>
        </w:rPr>
        <w:t>/</w:t>
      </w:r>
      <w:r>
        <w:rPr>
          <w:b/>
        </w:rPr>
        <w:t>Bob</w:t>
      </w:r>
      <w:r w:rsidR="00D81279">
        <w:rPr>
          <w:b/>
        </w:rPr>
        <w:t xml:space="preserve"> made a motion to adjourn. So voted. All in favor. Motion carries.</w:t>
      </w:r>
    </w:p>
    <w:p w14:paraId="089DF3C5" w14:textId="77777777" w:rsidR="002116D4" w:rsidRDefault="00D81279" w:rsidP="004923C9">
      <w:pPr>
        <w:spacing w:after="0"/>
        <w:rPr>
          <w:b/>
        </w:rPr>
      </w:pPr>
      <w:r>
        <w:rPr>
          <w:b/>
        </w:rPr>
        <w:t>Th</w:t>
      </w:r>
      <w:r w:rsidR="00E70ED6">
        <w:rPr>
          <w:b/>
        </w:rPr>
        <w:t xml:space="preserve">e DCC meeting was adjourned at </w:t>
      </w:r>
      <w:r w:rsidR="00023ED3">
        <w:rPr>
          <w:b/>
        </w:rPr>
        <w:t>5</w:t>
      </w:r>
      <w:r w:rsidR="00E70ED6">
        <w:rPr>
          <w:b/>
        </w:rPr>
        <w:t>:</w:t>
      </w:r>
      <w:r w:rsidR="00023ED3">
        <w:rPr>
          <w:b/>
        </w:rPr>
        <w:t>18</w:t>
      </w:r>
      <w:r>
        <w:rPr>
          <w:b/>
        </w:rPr>
        <w:t>pm.</w:t>
      </w:r>
    </w:p>
    <w:p w14:paraId="2E9D8E94" w14:textId="77777777" w:rsidR="002116D4" w:rsidRDefault="002116D4" w:rsidP="004923C9">
      <w:pPr>
        <w:spacing w:after="0"/>
        <w:rPr>
          <w:b/>
        </w:rPr>
      </w:pPr>
    </w:p>
    <w:p w14:paraId="6D739E94" w14:textId="77777777" w:rsidR="002116D4" w:rsidRDefault="00D81279" w:rsidP="004923C9">
      <w:pPr>
        <w:spacing w:after="0"/>
        <w:rPr>
          <w:b/>
        </w:rPr>
      </w:pPr>
      <w:r>
        <w:rPr>
          <w:b/>
        </w:rPr>
        <w:t>Certified by:</w:t>
      </w:r>
    </w:p>
    <w:p w14:paraId="0797734E" w14:textId="77777777" w:rsidR="002116D4" w:rsidRDefault="00D81279" w:rsidP="004923C9">
      <w:pPr>
        <w:spacing w:after="0"/>
      </w:pPr>
      <w:r>
        <w:t>________________________________</w:t>
      </w:r>
    </w:p>
    <w:p w14:paraId="582F1B3A" w14:textId="2DF0456F" w:rsidR="002116D4" w:rsidRDefault="00506763" w:rsidP="004923C9">
      <w:pPr>
        <w:spacing w:after="0"/>
      </w:pPr>
      <w:r>
        <w:t>T. George Davis</w:t>
      </w:r>
      <w:r w:rsidR="00D81279">
        <w:t>, Clerk of Courts</w:t>
      </w:r>
    </w:p>
    <w:p w14:paraId="22345A23" w14:textId="77777777" w:rsidR="002116D4" w:rsidRDefault="00D81279" w:rsidP="004923C9">
      <w:pPr>
        <w:spacing w:after="0"/>
        <w:rPr>
          <w:b/>
          <w:u w:val="single"/>
        </w:rPr>
      </w:pPr>
      <w:r>
        <w:rPr>
          <w:b/>
          <w:u w:val="single"/>
        </w:rPr>
        <w:t>Documents presented at the meeting and part of the official record:</w:t>
      </w:r>
    </w:p>
    <w:p w14:paraId="4D72B0EE" w14:textId="750DB951" w:rsidR="002116D4" w:rsidRPr="00666005" w:rsidRDefault="00D81279" w:rsidP="004923C9">
      <w:pPr>
        <w:numPr>
          <w:ilvl w:val="0"/>
          <w:numId w:val="1"/>
        </w:numPr>
        <w:pBdr>
          <w:top w:val="nil"/>
          <w:left w:val="nil"/>
          <w:bottom w:val="nil"/>
          <w:right w:val="nil"/>
          <w:between w:val="nil"/>
        </w:pBdr>
        <w:spacing w:after="0"/>
        <w:contextualSpacing/>
      </w:pPr>
      <w:r>
        <w:rPr>
          <w:color w:val="000000"/>
        </w:rPr>
        <w:t>Agenda</w:t>
      </w:r>
    </w:p>
    <w:p w14:paraId="2A8B43F3" w14:textId="14DBDAD6" w:rsidR="00666005" w:rsidRDefault="00666005" w:rsidP="004923C9">
      <w:pPr>
        <w:numPr>
          <w:ilvl w:val="0"/>
          <w:numId w:val="1"/>
        </w:numPr>
        <w:pBdr>
          <w:top w:val="nil"/>
          <w:left w:val="nil"/>
          <w:bottom w:val="nil"/>
          <w:right w:val="nil"/>
          <w:between w:val="nil"/>
        </w:pBdr>
        <w:spacing w:after="0"/>
        <w:contextualSpacing/>
      </w:pPr>
      <w:r>
        <w:t>DCC minutes from November 7</w:t>
      </w:r>
      <w:r w:rsidRPr="00215099">
        <w:rPr>
          <w:vertAlign w:val="superscript"/>
        </w:rPr>
        <w:t>th</w:t>
      </w:r>
      <w:r w:rsidR="00215099">
        <w:t xml:space="preserve"> and November 14</w:t>
      </w:r>
      <w:r w:rsidR="00215099" w:rsidRPr="00215099">
        <w:rPr>
          <w:vertAlign w:val="superscript"/>
        </w:rPr>
        <w:t>th</w:t>
      </w:r>
      <w:r w:rsidR="00215099">
        <w:t xml:space="preserve"> </w:t>
      </w:r>
    </w:p>
    <w:p w14:paraId="43FA677D" w14:textId="4C303C7F" w:rsidR="008A623C" w:rsidRPr="00023ED3" w:rsidRDefault="008A623C" w:rsidP="004923C9">
      <w:pPr>
        <w:numPr>
          <w:ilvl w:val="0"/>
          <w:numId w:val="1"/>
        </w:numPr>
        <w:pBdr>
          <w:top w:val="nil"/>
          <w:left w:val="nil"/>
          <w:bottom w:val="nil"/>
          <w:right w:val="nil"/>
          <w:between w:val="nil"/>
        </w:pBdr>
        <w:spacing w:after="0"/>
        <w:contextualSpacing/>
      </w:pPr>
      <w:r>
        <w:rPr>
          <w:color w:val="000000"/>
        </w:rPr>
        <w:t xml:space="preserve">Correspondence from </w:t>
      </w:r>
      <w:r w:rsidR="00D61AD8">
        <w:rPr>
          <w:color w:val="000000"/>
        </w:rPr>
        <w:t>County counsel regarding historic preservation</w:t>
      </w:r>
      <w:r>
        <w:rPr>
          <w:color w:val="000000"/>
        </w:rPr>
        <w:t xml:space="preserve"> </w:t>
      </w:r>
      <w:r w:rsidR="00215099">
        <w:rPr>
          <w:color w:val="000000"/>
        </w:rPr>
        <w:t>dated December 3rd</w:t>
      </w:r>
    </w:p>
    <w:p w14:paraId="7860F5C2" w14:textId="1CA602A6" w:rsidR="00023ED3" w:rsidRPr="00215099" w:rsidRDefault="00023ED3" w:rsidP="004923C9">
      <w:pPr>
        <w:numPr>
          <w:ilvl w:val="0"/>
          <w:numId w:val="1"/>
        </w:numPr>
        <w:pBdr>
          <w:top w:val="nil"/>
          <w:left w:val="nil"/>
          <w:bottom w:val="nil"/>
          <w:right w:val="nil"/>
          <w:between w:val="nil"/>
        </w:pBdr>
        <w:spacing w:after="0"/>
        <w:contextualSpacing/>
      </w:pPr>
      <w:r>
        <w:rPr>
          <w:color w:val="000000"/>
        </w:rPr>
        <w:t>Edgartown Town Article for Taking Yellow House</w:t>
      </w:r>
    </w:p>
    <w:p w14:paraId="27C05700" w14:textId="4CF0B6CC" w:rsidR="00215099" w:rsidRPr="00023ED3" w:rsidRDefault="00215099" w:rsidP="004923C9">
      <w:pPr>
        <w:numPr>
          <w:ilvl w:val="0"/>
          <w:numId w:val="1"/>
        </w:numPr>
        <w:pBdr>
          <w:top w:val="nil"/>
          <w:left w:val="nil"/>
          <w:bottom w:val="nil"/>
          <w:right w:val="nil"/>
          <w:between w:val="nil"/>
        </w:pBdr>
        <w:spacing w:after="0"/>
        <w:contextualSpacing/>
      </w:pPr>
      <w:r>
        <w:t>Historic Preservation Restriction Agreement between The Town of Edgartown and Dukes County</w:t>
      </w:r>
    </w:p>
    <w:p w14:paraId="3AC0FB07" w14:textId="1D38864A" w:rsidR="00023ED3" w:rsidRPr="00D61AD8" w:rsidRDefault="00023ED3" w:rsidP="004923C9">
      <w:pPr>
        <w:numPr>
          <w:ilvl w:val="0"/>
          <w:numId w:val="1"/>
        </w:numPr>
        <w:pBdr>
          <w:top w:val="nil"/>
          <w:left w:val="nil"/>
          <w:bottom w:val="nil"/>
          <w:right w:val="nil"/>
          <w:between w:val="nil"/>
        </w:pBdr>
        <w:spacing w:after="0"/>
        <w:contextualSpacing/>
      </w:pPr>
      <w:r>
        <w:rPr>
          <w:color w:val="000000"/>
        </w:rPr>
        <w:lastRenderedPageBreak/>
        <w:t>Dukes County Unreserved Fund Balance</w:t>
      </w:r>
      <w:r w:rsidR="00D61AD8">
        <w:rPr>
          <w:color w:val="000000"/>
        </w:rPr>
        <w:t xml:space="preserve"> Report</w:t>
      </w:r>
    </w:p>
    <w:p w14:paraId="1C848699" w14:textId="709E363A" w:rsidR="00D61AD8" w:rsidRPr="008A623C" w:rsidRDefault="00D61AD8" w:rsidP="004923C9">
      <w:pPr>
        <w:numPr>
          <w:ilvl w:val="0"/>
          <w:numId w:val="1"/>
        </w:numPr>
        <w:pBdr>
          <w:top w:val="nil"/>
          <w:left w:val="nil"/>
          <w:bottom w:val="nil"/>
          <w:right w:val="nil"/>
          <w:between w:val="nil"/>
        </w:pBdr>
        <w:spacing w:after="0"/>
        <w:contextualSpacing/>
      </w:pPr>
      <w:r>
        <w:rPr>
          <w:color w:val="000000"/>
        </w:rPr>
        <w:t>County Personnel Board Bylaw amendments</w:t>
      </w:r>
    </w:p>
    <w:p w14:paraId="5F4E2034" w14:textId="77777777" w:rsidR="00B923CF" w:rsidRDefault="00B923CF" w:rsidP="00215099">
      <w:pPr>
        <w:pBdr>
          <w:top w:val="nil"/>
          <w:left w:val="nil"/>
          <w:bottom w:val="nil"/>
          <w:right w:val="nil"/>
          <w:between w:val="nil"/>
        </w:pBdr>
        <w:spacing w:after="0"/>
        <w:contextualSpacing/>
      </w:pPr>
    </w:p>
    <w:sectPr w:rsidR="00B923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DC149" w14:textId="77777777" w:rsidR="00B1508F" w:rsidRDefault="00B1508F">
      <w:pPr>
        <w:spacing w:after="0" w:line="240" w:lineRule="auto"/>
      </w:pPr>
      <w:r>
        <w:separator/>
      </w:r>
    </w:p>
  </w:endnote>
  <w:endnote w:type="continuationSeparator" w:id="0">
    <w:p w14:paraId="764E43D2" w14:textId="77777777" w:rsidR="00B1508F" w:rsidRDefault="00B1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86BA" w14:textId="77777777" w:rsidR="00CB0433" w:rsidRDefault="00CB0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72636"/>
      <w:docPartObj>
        <w:docPartGallery w:val="Page Numbers (Bottom of Page)"/>
        <w:docPartUnique/>
      </w:docPartObj>
    </w:sdtPr>
    <w:sdtEndPr>
      <w:rPr>
        <w:noProof/>
      </w:rPr>
    </w:sdtEndPr>
    <w:sdtContent>
      <w:p w14:paraId="68F553DC" w14:textId="77777777" w:rsidR="00CB0433" w:rsidRDefault="00CB0433">
        <w:pPr>
          <w:pStyle w:val="Footer"/>
          <w:jc w:val="right"/>
        </w:pPr>
        <w:r>
          <w:t xml:space="preserve">DCC Minutes 12-5-18 Draft                                                                                                                                         </w:t>
        </w:r>
        <w:r>
          <w:fldChar w:fldCharType="begin"/>
        </w:r>
        <w:r>
          <w:instrText xml:space="preserve"> PAGE   \* MERGEFORMAT </w:instrText>
        </w:r>
        <w:r>
          <w:fldChar w:fldCharType="separate"/>
        </w:r>
        <w:r w:rsidR="00C25A41">
          <w:rPr>
            <w:noProof/>
          </w:rPr>
          <w:t>1</w:t>
        </w:r>
        <w:r>
          <w:rPr>
            <w:noProof/>
          </w:rPr>
          <w:fldChar w:fldCharType="end"/>
        </w:r>
      </w:p>
    </w:sdtContent>
  </w:sdt>
  <w:p w14:paraId="269F104A" w14:textId="77777777" w:rsidR="002116D4" w:rsidRDefault="002116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04C4" w14:textId="77777777" w:rsidR="00CB0433" w:rsidRDefault="00CB0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4F12" w14:textId="77777777" w:rsidR="00B1508F" w:rsidRDefault="00B1508F">
      <w:pPr>
        <w:spacing w:after="0" w:line="240" w:lineRule="auto"/>
      </w:pPr>
      <w:r>
        <w:separator/>
      </w:r>
    </w:p>
  </w:footnote>
  <w:footnote w:type="continuationSeparator" w:id="0">
    <w:p w14:paraId="1CA8A79D" w14:textId="77777777" w:rsidR="00B1508F" w:rsidRDefault="00B1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8614" w14:textId="77777777" w:rsidR="00CB0433" w:rsidRDefault="00CB0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B17B" w14:textId="77777777" w:rsidR="00CB0433" w:rsidRDefault="00CB0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B6A6" w14:textId="77777777" w:rsidR="00CB0433" w:rsidRDefault="00CB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FD7"/>
    <w:multiLevelType w:val="hybridMultilevel"/>
    <w:tmpl w:val="F29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D3930"/>
    <w:multiLevelType w:val="multilevel"/>
    <w:tmpl w:val="643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E822AF"/>
    <w:multiLevelType w:val="multilevel"/>
    <w:tmpl w:val="B31C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A25E1B"/>
    <w:multiLevelType w:val="hybridMultilevel"/>
    <w:tmpl w:val="E3B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6D4"/>
    <w:rsid w:val="00003527"/>
    <w:rsid w:val="00014244"/>
    <w:rsid w:val="00023ED3"/>
    <w:rsid w:val="00075E49"/>
    <w:rsid w:val="000A596E"/>
    <w:rsid w:val="000B45E1"/>
    <w:rsid w:val="000D1F5E"/>
    <w:rsid w:val="000E18C8"/>
    <w:rsid w:val="00150163"/>
    <w:rsid w:val="001812E8"/>
    <w:rsid w:val="001A6DF8"/>
    <w:rsid w:val="001F7191"/>
    <w:rsid w:val="00203485"/>
    <w:rsid w:val="002044FE"/>
    <w:rsid w:val="002116D4"/>
    <w:rsid w:val="00215099"/>
    <w:rsid w:val="00273CA0"/>
    <w:rsid w:val="0029416F"/>
    <w:rsid w:val="00296A5C"/>
    <w:rsid w:val="002C73D4"/>
    <w:rsid w:val="002D16A4"/>
    <w:rsid w:val="002D1E85"/>
    <w:rsid w:val="002D5117"/>
    <w:rsid w:val="003162B8"/>
    <w:rsid w:val="00325068"/>
    <w:rsid w:val="00335FF0"/>
    <w:rsid w:val="00343CDD"/>
    <w:rsid w:val="00366CB3"/>
    <w:rsid w:val="00392595"/>
    <w:rsid w:val="003C638B"/>
    <w:rsid w:val="0043440D"/>
    <w:rsid w:val="00445A5B"/>
    <w:rsid w:val="00477382"/>
    <w:rsid w:val="004840B3"/>
    <w:rsid w:val="004923C9"/>
    <w:rsid w:val="00505EF5"/>
    <w:rsid w:val="00506763"/>
    <w:rsid w:val="00516CBA"/>
    <w:rsid w:val="00576B13"/>
    <w:rsid w:val="005C2E2E"/>
    <w:rsid w:val="00607E50"/>
    <w:rsid w:val="00627BD2"/>
    <w:rsid w:val="00666005"/>
    <w:rsid w:val="006667B7"/>
    <w:rsid w:val="00681287"/>
    <w:rsid w:val="00697C76"/>
    <w:rsid w:val="006A6E53"/>
    <w:rsid w:val="006B1139"/>
    <w:rsid w:val="006B3BFE"/>
    <w:rsid w:val="006C028B"/>
    <w:rsid w:val="006D0770"/>
    <w:rsid w:val="006D4F22"/>
    <w:rsid w:val="006E7D55"/>
    <w:rsid w:val="0070182B"/>
    <w:rsid w:val="00705A2F"/>
    <w:rsid w:val="0071207E"/>
    <w:rsid w:val="00750E6A"/>
    <w:rsid w:val="0079757B"/>
    <w:rsid w:val="00842B57"/>
    <w:rsid w:val="0086055D"/>
    <w:rsid w:val="00874CF1"/>
    <w:rsid w:val="008A623C"/>
    <w:rsid w:val="008C6AC8"/>
    <w:rsid w:val="008D2BEB"/>
    <w:rsid w:val="0091233C"/>
    <w:rsid w:val="009627B6"/>
    <w:rsid w:val="00976463"/>
    <w:rsid w:val="00994B88"/>
    <w:rsid w:val="009D3D0C"/>
    <w:rsid w:val="00A114F9"/>
    <w:rsid w:val="00A34C72"/>
    <w:rsid w:val="00A54D91"/>
    <w:rsid w:val="00A92898"/>
    <w:rsid w:val="00AD117A"/>
    <w:rsid w:val="00B1508F"/>
    <w:rsid w:val="00B45254"/>
    <w:rsid w:val="00B923CF"/>
    <w:rsid w:val="00B941A9"/>
    <w:rsid w:val="00BC147F"/>
    <w:rsid w:val="00C25A41"/>
    <w:rsid w:val="00C6273D"/>
    <w:rsid w:val="00CA27BC"/>
    <w:rsid w:val="00CB0433"/>
    <w:rsid w:val="00CD65D5"/>
    <w:rsid w:val="00D56647"/>
    <w:rsid w:val="00D61AD8"/>
    <w:rsid w:val="00D70C23"/>
    <w:rsid w:val="00D81279"/>
    <w:rsid w:val="00D83302"/>
    <w:rsid w:val="00DB31D2"/>
    <w:rsid w:val="00DB6B2B"/>
    <w:rsid w:val="00DC358C"/>
    <w:rsid w:val="00DC79F9"/>
    <w:rsid w:val="00DF7B37"/>
    <w:rsid w:val="00E00623"/>
    <w:rsid w:val="00E4670D"/>
    <w:rsid w:val="00E70ED6"/>
    <w:rsid w:val="00E7187F"/>
    <w:rsid w:val="00EB1F28"/>
    <w:rsid w:val="00F45DCE"/>
    <w:rsid w:val="00F469E2"/>
    <w:rsid w:val="00F51D6A"/>
    <w:rsid w:val="00F74F3D"/>
    <w:rsid w:val="00FC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A0"/>
  </w:style>
  <w:style w:type="paragraph" w:styleId="ListParagraph">
    <w:name w:val="List Paragraph"/>
    <w:basedOn w:val="Normal"/>
    <w:uiPriority w:val="34"/>
    <w:qFormat/>
    <w:rsid w:val="00325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A0"/>
  </w:style>
  <w:style w:type="paragraph" w:styleId="ListParagraph">
    <w:name w:val="List Paragraph"/>
    <w:basedOn w:val="Normal"/>
    <w:uiPriority w:val="34"/>
    <w:qFormat/>
    <w:rsid w:val="0032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Assistant</cp:lastModifiedBy>
  <cp:revision>29</cp:revision>
  <cp:lastPrinted>2019-01-30T16:43:00Z</cp:lastPrinted>
  <dcterms:created xsi:type="dcterms:W3CDTF">2018-12-31T17:26:00Z</dcterms:created>
  <dcterms:modified xsi:type="dcterms:W3CDTF">2019-03-21T14:35:00Z</dcterms:modified>
</cp:coreProperties>
</file>